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66D9" w14:textId="77777777" w:rsidR="009913D3" w:rsidRPr="009913D3" w:rsidRDefault="009913D3" w:rsidP="009913D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14:ligatures w14:val="none"/>
        </w:rPr>
      </w:pPr>
      <w:r w:rsidRPr="009913D3">
        <w:rPr>
          <w:rFonts w:ascii="Times New Roman" w:eastAsia="Times New Roman" w:hAnsi="Times New Roman" w:cs="Times New Roman"/>
          <w:b/>
          <w:bCs/>
          <w:color w:val="000000"/>
          <w:kern w:val="36"/>
          <w:sz w:val="48"/>
          <w:szCs w:val="48"/>
          <w:lang w:eastAsia="en-GB"/>
          <w14:ligatures w14:val="none"/>
        </w:rPr>
        <w:t>Terms &amp; Conditions</w:t>
      </w:r>
    </w:p>
    <w:p w14:paraId="784C5F1B"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The Admin Studio</w:t>
      </w:r>
    </w:p>
    <w:p w14:paraId="24E98B91"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Last Updated: November 2025</w:t>
      </w:r>
    </w:p>
    <w:p w14:paraId="2E9BFDC9"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 About These Terms</w:t>
      </w:r>
    </w:p>
    <w:p w14:paraId="3163E621"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These Terms and Conditions govern the provision of services by The Admin Studio ("we", "us", "our") to you ("the Client"). By engaging our services, you agree to be bound by these terms.</w:t>
      </w:r>
    </w:p>
    <w:p w14:paraId="60805F38"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2. Services Provided</w:t>
      </w:r>
    </w:p>
    <w:p w14:paraId="37D1E260"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offer the following services:</w:t>
      </w:r>
    </w:p>
    <w:p w14:paraId="09E66075" w14:textId="77777777" w:rsidR="009913D3" w:rsidRPr="009913D3" w:rsidRDefault="009913D3" w:rsidP="009913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Executive and administrative support</w:t>
      </w:r>
    </w:p>
    <w:p w14:paraId="660F2B57" w14:textId="77777777" w:rsidR="009913D3" w:rsidRPr="009913D3" w:rsidRDefault="009913D3" w:rsidP="009913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Diary and schedule management</w:t>
      </w:r>
    </w:p>
    <w:p w14:paraId="6EFE8357" w14:textId="77777777" w:rsidR="009913D3" w:rsidRPr="009913D3" w:rsidRDefault="009913D3" w:rsidP="009913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Event planning and coordination</w:t>
      </w:r>
    </w:p>
    <w:p w14:paraId="35019F89" w14:textId="77777777" w:rsidR="009913D3" w:rsidRPr="009913D3" w:rsidRDefault="009913D3" w:rsidP="009913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Interior design consultancy</w:t>
      </w:r>
    </w:p>
    <w:p w14:paraId="1A521912" w14:textId="77777777" w:rsidR="009913D3" w:rsidRPr="009913D3" w:rsidRDefault="009913D3" w:rsidP="009913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Project management</w:t>
      </w:r>
    </w:p>
    <w:p w14:paraId="5A989A42" w14:textId="77777777" w:rsidR="009913D3" w:rsidRPr="009913D3" w:rsidRDefault="009913D3" w:rsidP="009913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Other business support services as agreed</w:t>
      </w:r>
    </w:p>
    <w:p w14:paraId="2B62C433"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The specific scope of work for each engagement will be agreed in writing before work commences.</w:t>
      </w:r>
    </w:p>
    <w:p w14:paraId="070D936D"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3. Fees and Payment</w:t>
      </w:r>
    </w:p>
    <w:p w14:paraId="2EDD673C"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Hourly Services</w:t>
      </w:r>
    </w:p>
    <w:p w14:paraId="7ECE29D5" w14:textId="77777777" w:rsidR="009913D3" w:rsidRPr="009913D3" w:rsidRDefault="009913D3" w:rsidP="009913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Our standard hourly rate will be confirmed in your quotation</w:t>
      </w:r>
    </w:p>
    <w:p w14:paraId="4627C3B2" w14:textId="77777777" w:rsidR="009913D3" w:rsidRPr="009913D3" w:rsidRDefault="009913D3" w:rsidP="009913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Time is recorded in 15-minute increments</w:t>
      </w:r>
    </w:p>
    <w:p w14:paraId="7E8B4C1E" w14:textId="77777777" w:rsidR="009913D3" w:rsidRPr="009913D3" w:rsidRDefault="009913D3" w:rsidP="009913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Invoices are issued upon completion of work or monthly in arrears for ongoing arrangements</w:t>
      </w:r>
    </w:p>
    <w:p w14:paraId="40F40D8A" w14:textId="77777777" w:rsidR="009913D3" w:rsidRPr="009913D3" w:rsidRDefault="009913D3" w:rsidP="009913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Payment is due immediately upon issue of invoice</w:t>
      </w:r>
    </w:p>
    <w:p w14:paraId="6DB83D86"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Bespoke Packages</w:t>
      </w:r>
    </w:p>
    <w:p w14:paraId="501D2814" w14:textId="77777777" w:rsidR="009913D3" w:rsidRPr="009913D3" w:rsidRDefault="009913D3" w:rsidP="009913D3">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Package pricing will be agreed in writing before work commences</w:t>
      </w:r>
    </w:p>
    <w:p w14:paraId="09975E69" w14:textId="77777777" w:rsidR="009913D3" w:rsidRPr="009913D3" w:rsidRDefault="009913D3" w:rsidP="009913D3">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A non-refundable deposit of 50% is required before work begins</w:t>
      </w:r>
    </w:p>
    <w:p w14:paraId="0F0D9F24" w14:textId="77777777" w:rsidR="009913D3" w:rsidRPr="009913D3" w:rsidRDefault="009913D3" w:rsidP="009913D3">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The balance is payable upon completion or as agreed in the project timeline</w:t>
      </w:r>
    </w:p>
    <w:p w14:paraId="189ED603" w14:textId="77777777" w:rsidR="009913D3" w:rsidRPr="009913D3" w:rsidRDefault="009913D3" w:rsidP="009913D3">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Payment is due on the day of invoice issue</w:t>
      </w:r>
    </w:p>
    <w:p w14:paraId="2084F1D5"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Expenses</w:t>
      </w:r>
    </w:p>
    <w:p w14:paraId="273E2975" w14:textId="77777777" w:rsidR="009913D3" w:rsidRPr="009913D3" w:rsidRDefault="009913D3" w:rsidP="009913D3">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Reasonable expenses incurred on your behalf (travel, materials, venue costs, etc.) will be itemised on your invoice</w:t>
      </w:r>
    </w:p>
    <w:p w14:paraId="16C9465F" w14:textId="77777777" w:rsidR="009913D3" w:rsidRPr="009913D3" w:rsidRDefault="009913D3" w:rsidP="009913D3">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lastRenderedPageBreak/>
        <w:t>Where possible, significant expenses will be discussed and approved in advance</w:t>
      </w:r>
    </w:p>
    <w:p w14:paraId="429D6E52"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Late Payment</w:t>
      </w:r>
    </w:p>
    <w:p w14:paraId="2C9E2864" w14:textId="77777777" w:rsidR="009913D3" w:rsidRPr="009913D3" w:rsidRDefault="009913D3" w:rsidP="009913D3">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Overdue invoices may incur interest at 8% per annum above the Bank of England base rate</w:t>
      </w:r>
    </w:p>
    <w:p w14:paraId="4A804DAF" w14:textId="77777777" w:rsidR="009913D3" w:rsidRPr="009913D3" w:rsidRDefault="009913D3" w:rsidP="009913D3">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reserve the right to suspend services until outstanding invoices are settled</w:t>
      </w:r>
    </w:p>
    <w:p w14:paraId="373105BF"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4. Working Hours</w:t>
      </w:r>
    </w:p>
    <w:p w14:paraId="6EB63BB0"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Our standard working hours are Monday to Friday, 8:00am - 5:00pm, excluding UK public holidays.</w:t>
      </w:r>
    </w:p>
    <w:p w14:paraId="601CBDD4"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Work requested outside these hours may be accommodated by prior arrangement and may be subject to additional charges.</w:t>
      </w:r>
    </w:p>
    <w:p w14:paraId="49AB67A0"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5. Booking and Cancellations</w:t>
      </w:r>
    </w:p>
    <w:p w14:paraId="4FB33765"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Notice Period</w:t>
      </w:r>
    </w:p>
    <w:p w14:paraId="29610877" w14:textId="77777777" w:rsidR="009913D3" w:rsidRPr="009913D3" w:rsidRDefault="009913D3" w:rsidP="009913D3">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Either party may terminate an ongoing arrangement by giving 48 hours' written notice</w:t>
      </w:r>
    </w:p>
    <w:p w14:paraId="0A8E90DB"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Cancellations</w:t>
      </w:r>
    </w:p>
    <w:p w14:paraId="1A57C9F3" w14:textId="77777777" w:rsidR="009913D3" w:rsidRPr="009913D3" w:rsidRDefault="009913D3" w:rsidP="009913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Appointments or scheduled work may be cancelled or rescheduled without charge if we receive at least 48 hours' notice</w:t>
      </w:r>
    </w:p>
    <w:p w14:paraId="34EB1F15" w14:textId="77777777" w:rsidR="009913D3" w:rsidRPr="009913D3" w:rsidRDefault="009913D3" w:rsidP="009913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Cancellations with less than 48 hours' notice may be charged at 50% of the scheduled time</w:t>
      </w:r>
    </w:p>
    <w:p w14:paraId="3B143E1F" w14:textId="77777777" w:rsidR="009913D3" w:rsidRPr="009913D3" w:rsidRDefault="009913D3" w:rsidP="009913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Cancellations with less than 24 hours' notice will be charged at 100% of the scheduled time</w:t>
      </w:r>
    </w:p>
    <w:p w14:paraId="12A00EC5"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No Minimum Hours</w:t>
      </w:r>
    </w:p>
    <w:p w14:paraId="21635770" w14:textId="77777777" w:rsidR="009913D3" w:rsidRPr="009913D3" w:rsidRDefault="009913D3" w:rsidP="009913D3">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There is no minimum number of hours required per booking or engagement</w:t>
      </w:r>
    </w:p>
    <w:p w14:paraId="7B1E1C2E"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6. Client Responsibilities</w:t>
      </w:r>
    </w:p>
    <w:p w14:paraId="4D2C0F44"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You agree to:</w:t>
      </w:r>
    </w:p>
    <w:p w14:paraId="2E52759A" w14:textId="77777777" w:rsidR="009913D3" w:rsidRPr="009913D3" w:rsidRDefault="009913D3" w:rsidP="009913D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Provide clear instructions and necessary information in a timely manner</w:t>
      </w:r>
    </w:p>
    <w:p w14:paraId="2C765CE1" w14:textId="77777777" w:rsidR="009913D3" w:rsidRPr="009913D3" w:rsidRDefault="009913D3" w:rsidP="009913D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Grant appropriate access to systems, accounts, or premises as required</w:t>
      </w:r>
    </w:p>
    <w:p w14:paraId="53D5E599" w14:textId="77777777" w:rsidR="009913D3" w:rsidRPr="009913D3" w:rsidRDefault="009913D3" w:rsidP="009913D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Respond to queries within a reasonable timeframe</w:t>
      </w:r>
    </w:p>
    <w:p w14:paraId="4FD611D2" w14:textId="77777777" w:rsidR="009913D3" w:rsidRPr="009913D3" w:rsidRDefault="009913D3" w:rsidP="009913D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Make payment in accordance with these terms</w:t>
      </w:r>
    </w:p>
    <w:p w14:paraId="62768D10" w14:textId="77777777" w:rsidR="009913D3" w:rsidRPr="009913D3" w:rsidRDefault="009913D3" w:rsidP="009913D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Provide honest feedback if any aspect of our service is unsatisfactory</w:t>
      </w:r>
    </w:p>
    <w:p w14:paraId="790E8E9A"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7. Confidentiality</w:t>
      </w:r>
    </w:p>
    <w:p w14:paraId="3E81AA73"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lastRenderedPageBreak/>
        <w:t>We understand that in the course of our work, we may have access to confidential business and personal information. We agree to:</w:t>
      </w:r>
    </w:p>
    <w:p w14:paraId="0F74C50A" w14:textId="77777777" w:rsidR="009913D3" w:rsidRPr="009913D3" w:rsidRDefault="009913D3" w:rsidP="009913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Keep all client information strictly confidential</w:t>
      </w:r>
    </w:p>
    <w:p w14:paraId="0DB7BA26" w14:textId="77777777" w:rsidR="009913D3" w:rsidRPr="009913D3" w:rsidRDefault="009913D3" w:rsidP="009913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Not disclose any information to third parties without your express permission</w:t>
      </w:r>
    </w:p>
    <w:p w14:paraId="5C6CE90B" w14:textId="77777777" w:rsidR="009913D3" w:rsidRPr="009913D3" w:rsidRDefault="009913D3" w:rsidP="009913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Use information only for the purposes of providing our services to you</w:t>
      </w:r>
    </w:p>
    <w:p w14:paraId="59352F66" w14:textId="77777777" w:rsidR="009913D3" w:rsidRPr="009913D3" w:rsidRDefault="009913D3" w:rsidP="009913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Return or securely destroy confidential materials upon request or termination of services</w:t>
      </w:r>
    </w:p>
    <w:p w14:paraId="6868452D"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You agree to keep confidential any business information about The Admin Studio, including our processes, rates for other clients, and business strategies.</w:t>
      </w:r>
    </w:p>
    <w:p w14:paraId="0332C97C"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8. Data Protection</w:t>
      </w:r>
    </w:p>
    <w:p w14:paraId="4E68505F"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are committed to protecting your personal data in accordance with UK data protection legislation including the Data Protection Act 2018 and UK GDPR.</w:t>
      </w:r>
    </w:p>
    <w:p w14:paraId="12E01A71" w14:textId="77777777" w:rsidR="009913D3" w:rsidRPr="009913D3" w:rsidRDefault="009913D3" w:rsidP="009913D3">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will only collect and process data necessary to provide our services</w:t>
      </w:r>
    </w:p>
    <w:p w14:paraId="3A6327EF" w14:textId="77777777" w:rsidR="009913D3" w:rsidRPr="009913D3" w:rsidRDefault="009913D3" w:rsidP="009913D3">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Your data will be stored securely and not shared with third parties except where required by law</w:t>
      </w:r>
    </w:p>
    <w:p w14:paraId="08FFCF39" w14:textId="77777777" w:rsidR="009913D3" w:rsidRPr="009913D3" w:rsidRDefault="009913D3" w:rsidP="009913D3">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You have the right to request access to, correction of, or deletion of your personal data</w:t>
      </w:r>
    </w:p>
    <w:p w14:paraId="58BD778D" w14:textId="77777777" w:rsidR="009913D3" w:rsidRPr="009913D3" w:rsidRDefault="009913D3" w:rsidP="009913D3">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For full details, please refer to our Privacy Policy</w:t>
      </w:r>
    </w:p>
    <w:p w14:paraId="77A03EC0"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9. Intellectual Property</w:t>
      </w:r>
    </w:p>
    <w:p w14:paraId="5994467B"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Your Materials</w:t>
      </w:r>
      <w:r w:rsidRPr="009913D3">
        <w:rPr>
          <w:rFonts w:ascii="Times New Roman" w:eastAsia="Times New Roman" w:hAnsi="Times New Roman" w:cs="Times New Roman"/>
          <w:color w:val="000000"/>
          <w:kern w:val="0"/>
          <w:lang w:eastAsia="en-GB"/>
          <w14:ligatures w14:val="none"/>
        </w:rPr>
        <w:t>: All materials, documents, and content provided by you remain your property.</w:t>
      </w:r>
    </w:p>
    <w:p w14:paraId="2860CAC1"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Our Work Product</w:t>
      </w:r>
      <w:r w:rsidRPr="009913D3">
        <w:rPr>
          <w:rFonts w:ascii="Times New Roman" w:eastAsia="Times New Roman" w:hAnsi="Times New Roman" w:cs="Times New Roman"/>
          <w:color w:val="000000"/>
          <w:kern w:val="0"/>
          <w:lang w:eastAsia="en-GB"/>
          <w14:ligatures w14:val="none"/>
        </w:rPr>
        <w:t>: Unless otherwise agreed in writing:</w:t>
      </w:r>
    </w:p>
    <w:p w14:paraId="244F2170" w14:textId="77777777" w:rsidR="009913D3" w:rsidRPr="009913D3" w:rsidRDefault="009913D3" w:rsidP="009913D3">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Work created specifically for you as part of our services (reports, designs, documents) becomes your property upon full payment</w:t>
      </w:r>
    </w:p>
    <w:p w14:paraId="0AC27891" w14:textId="77777777" w:rsidR="009913D3" w:rsidRPr="009913D3" w:rsidRDefault="009913D3" w:rsidP="009913D3">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Our general processes, templates, and business methods remain our intellectual property</w:t>
      </w:r>
    </w:p>
    <w:p w14:paraId="619812F6"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Interior Design Work</w:t>
      </w:r>
      <w:r w:rsidRPr="009913D3">
        <w:rPr>
          <w:rFonts w:ascii="Times New Roman" w:eastAsia="Times New Roman" w:hAnsi="Times New Roman" w:cs="Times New Roman"/>
          <w:color w:val="000000"/>
          <w:kern w:val="0"/>
          <w:lang w:eastAsia="en-GB"/>
          <w14:ligatures w14:val="none"/>
        </w:rPr>
        <w:t>: Design concepts, plans, and specifications created for you become your property upon full payment. We retain the right to use images of completed projects in our portfolio unless you request otherwise.</w:t>
      </w:r>
    </w:p>
    <w:p w14:paraId="221C61BA"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10. Liability</w:t>
      </w:r>
    </w:p>
    <w:p w14:paraId="35DDE7CD"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Our Commitment</w:t>
      </w:r>
      <w:r w:rsidRPr="009913D3">
        <w:rPr>
          <w:rFonts w:ascii="Times New Roman" w:eastAsia="Times New Roman" w:hAnsi="Times New Roman" w:cs="Times New Roman"/>
          <w:color w:val="000000"/>
          <w:kern w:val="0"/>
          <w:lang w:eastAsia="en-GB"/>
          <w14:ligatures w14:val="none"/>
        </w:rPr>
        <w:t>: We will provide services with reasonable skill and care and make every effort to meet agreed deadlines and standards.</w:t>
      </w:r>
    </w:p>
    <w:p w14:paraId="1D12650A"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Limitations</w:t>
      </w:r>
      <w:r w:rsidRPr="009913D3">
        <w:rPr>
          <w:rFonts w:ascii="Times New Roman" w:eastAsia="Times New Roman" w:hAnsi="Times New Roman" w:cs="Times New Roman"/>
          <w:color w:val="000000"/>
          <w:kern w:val="0"/>
          <w:lang w:eastAsia="en-GB"/>
          <w14:ligatures w14:val="none"/>
        </w:rPr>
        <w:t>:</w:t>
      </w:r>
    </w:p>
    <w:p w14:paraId="65BAE1A2" w14:textId="77777777" w:rsidR="009913D3" w:rsidRPr="009913D3" w:rsidRDefault="009913D3" w:rsidP="009913D3">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lastRenderedPageBreak/>
        <w:t xml:space="preserve">Our liability for any losses you </w:t>
      </w:r>
      <w:proofErr w:type="gramStart"/>
      <w:r w:rsidRPr="009913D3">
        <w:rPr>
          <w:rFonts w:ascii="Times New Roman" w:eastAsia="Times New Roman" w:hAnsi="Times New Roman" w:cs="Times New Roman"/>
          <w:color w:val="000000"/>
          <w:kern w:val="0"/>
          <w:lang w:eastAsia="en-GB"/>
          <w14:ligatures w14:val="none"/>
        </w:rPr>
        <w:t>suffer</w:t>
      </w:r>
      <w:proofErr w:type="gramEnd"/>
      <w:r w:rsidRPr="009913D3">
        <w:rPr>
          <w:rFonts w:ascii="Times New Roman" w:eastAsia="Times New Roman" w:hAnsi="Times New Roman" w:cs="Times New Roman"/>
          <w:color w:val="000000"/>
          <w:kern w:val="0"/>
          <w:lang w:eastAsia="en-GB"/>
          <w14:ligatures w14:val="none"/>
        </w:rPr>
        <w:t xml:space="preserve"> </w:t>
      </w:r>
      <w:proofErr w:type="gramStart"/>
      <w:r w:rsidRPr="009913D3">
        <w:rPr>
          <w:rFonts w:ascii="Times New Roman" w:eastAsia="Times New Roman" w:hAnsi="Times New Roman" w:cs="Times New Roman"/>
          <w:color w:val="000000"/>
          <w:kern w:val="0"/>
          <w:lang w:eastAsia="en-GB"/>
          <w14:ligatures w14:val="none"/>
        </w:rPr>
        <w:t>as a result of</w:t>
      </w:r>
      <w:proofErr w:type="gramEnd"/>
      <w:r w:rsidRPr="009913D3">
        <w:rPr>
          <w:rFonts w:ascii="Times New Roman" w:eastAsia="Times New Roman" w:hAnsi="Times New Roman" w:cs="Times New Roman"/>
          <w:color w:val="000000"/>
          <w:kern w:val="0"/>
          <w:lang w:eastAsia="en-GB"/>
          <w14:ligatures w14:val="none"/>
        </w:rPr>
        <w:t xml:space="preserve"> our services is limited to the fees paid for the specific service in question</w:t>
      </w:r>
    </w:p>
    <w:p w14:paraId="4D6EFC1C" w14:textId="77777777" w:rsidR="009913D3" w:rsidRPr="009913D3" w:rsidRDefault="009913D3" w:rsidP="009913D3">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are not liable for losses resulting from circumstances beyond our reasonable control</w:t>
      </w:r>
    </w:p>
    <w:p w14:paraId="35CAAC78" w14:textId="77777777" w:rsidR="009913D3" w:rsidRPr="009913D3" w:rsidRDefault="009913D3" w:rsidP="009913D3">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are not liable for losses arising from inaccurate or incomplete information provided by you</w:t>
      </w:r>
    </w:p>
    <w:p w14:paraId="3B473975" w14:textId="77777777" w:rsidR="009913D3" w:rsidRPr="009913D3" w:rsidRDefault="009913D3" w:rsidP="009913D3">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are not liable for decisions you make based on our advice or recommendations</w:t>
      </w:r>
    </w:p>
    <w:p w14:paraId="36740A62"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Your Responsibility</w:t>
      </w:r>
      <w:r w:rsidRPr="009913D3">
        <w:rPr>
          <w:rFonts w:ascii="Times New Roman" w:eastAsia="Times New Roman" w:hAnsi="Times New Roman" w:cs="Times New Roman"/>
          <w:color w:val="000000"/>
          <w:kern w:val="0"/>
          <w:lang w:eastAsia="en-GB"/>
          <w14:ligatures w14:val="none"/>
        </w:rPr>
        <w:t>: You remain responsible for all business decisions and for verifying the accuracy of work we complete on your behalf.</w:t>
      </w:r>
    </w:p>
    <w:p w14:paraId="1CBF1304"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11. Third-Party Services</w:t>
      </w:r>
    </w:p>
    <w:p w14:paraId="694949E1"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Where we engage third-party suppliers on your behalf (venues, contractors, suppliers), we do so as your agent. You are responsible for payment to and any disputes with these third parties. We will exercise reasonable care in selecting suppliers but are not liable for their performance.</w:t>
      </w:r>
    </w:p>
    <w:p w14:paraId="3BA43D3E"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12. Force Majeure</w:t>
      </w:r>
    </w:p>
    <w:p w14:paraId="26CE3AB5"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 xml:space="preserve">Neither party shall be liable for failure to perform obligations due to circumstances beyond reasonable control, including but not limited </w:t>
      </w:r>
      <w:proofErr w:type="gramStart"/>
      <w:r w:rsidRPr="009913D3">
        <w:rPr>
          <w:rFonts w:ascii="Times New Roman" w:eastAsia="Times New Roman" w:hAnsi="Times New Roman" w:cs="Times New Roman"/>
          <w:color w:val="000000"/>
          <w:kern w:val="0"/>
          <w:lang w:eastAsia="en-GB"/>
          <w14:ligatures w14:val="none"/>
        </w:rPr>
        <w:t>to:</w:t>
      </w:r>
      <w:proofErr w:type="gramEnd"/>
      <w:r w:rsidRPr="009913D3">
        <w:rPr>
          <w:rFonts w:ascii="Times New Roman" w:eastAsia="Times New Roman" w:hAnsi="Times New Roman" w:cs="Times New Roman"/>
          <w:color w:val="000000"/>
          <w:kern w:val="0"/>
          <w:lang w:eastAsia="en-GB"/>
          <w14:ligatures w14:val="none"/>
        </w:rPr>
        <w:t xml:space="preserve"> natural disasters, government restrictions, power failures, internet outages, or illness.</w:t>
      </w:r>
    </w:p>
    <w:p w14:paraId="50AEFAA9"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13. Insurance</w:t>
      </w:r>
    </w:p>
    <w:p w14:paraId="63D2F51E"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maintain appropriate professional indemnity and public liability insurance.</w:t>
      </w:r>
    </w:p>
    <w:p w14:paraId="2F1263EE"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14. Complaints and Disputes</w:t>
      </w:r>
    </w:p>
    <w:p w14:paraId="6F9067BE"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If you are unhappy with any aspect of our service, please contact us immediately so we can resolve the issue. We are committed to addressing concerns promptly and professionally.</w:t>
      </w:r>
    </w:p>
    <w:p w14:paraId="11E8CC67"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If we cannot resolve a dispute through discussion, both parties agree to attempt mediation before pursuing legal action.</w:t>
      </w:r>
    </w:p>
    <w:p w14:paraId="2AF63FF2"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15. Changes to These Terms</w:t>
      </w:r>
    </w:p>
    <w:p w14:paraId="43FFE70E"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We reserve the right to update these Terms and Conditions. Any changes will be published on our website with the updated date. Continued use of our services after changes constitutes acceptance of the new terms.</w:t>
      </w:r>
    </w:p>
    <w:p w14:paraId="4B4FCA25"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16. General</w:t>
      </w:r>
    </w:p>
    <w:p w14:paraId="4F0AC0E9" w14:textId="77777777" w:rsidR="009913D3" w:rsidRPr="009913D3" w:rsidRDefault="009913D3" w:rsidP="009913D3">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These Terms are governed by the laws of England and Wales</w:t>
      </w:r>
    </w:p>
    <w:p w14:paraId="6A9791D2" w14:textId="77777777" w:rsidR="009913D3" w:rsidRPr="009913D3" w:rsidRDefault="009913D3" w:rsidP="009913D3">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If any provision is found to be unenforceable, the remaining provisions continue in full effect</w:t>
      </w:r>
    </w:p>
    <w:p w14:paraId="53C203B3" w14:textId="77777777" w:rsidR="009913D3" w:rsidRPr="009913D3" w:rsidRDefault="009913D3" w:rsidP="009913D3">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lastRenderedPageBreak/>
        <w:t>These Terms represent the entire agreement between us and supersede any prior agreements or understandings</w:t>
      </w:r>
    </w:p>
    <w:p w14:paraId="5514BEC5" w14:textId="77777777" w:rsidR="009913D3" w:rsidRPr="009913D3" w:rsidRDefault="009913D3" w:rsidP="009913D3">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No variation of these Terms is valid unless agreed in writing by both parties</w:t>
      </w:r>
    </w:p>
    <w:p w14:paraId="17E7761E" w14:textId="77777777" w:rsidR="009913D3" w:rsidRPr="009913D3" w:rsidRDefault="009913D3" w:rsidP="009913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913D3">
        <w:rPr>
          <w:rFonts w:ascii="Times New Roman" w:eastAsia="Times New Roman" w:hAnsi="Times New Roman" w:cs="Times New Roman"/>
          <w:b/>
          <w:bCs/>
          <w:color w:val="000000"/>
          <w:kern w:val="0"/>
          <w:sz w:val="36"/>
          <w:szCs w:val="36"/>
          <w:lang w:eastAsia="en-GB"/>
          <w14:ligatures w14:val="none"/>
        </w:rPr>
        <w:t>17. Contact Information</w:t>
      </w:r>
    </w:p>
    <w:p w14:paraId="25AB1B9E"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color w:val="000000"/>
          <w:kern w:val="0"/>
          <w:lang w:eastAsia="en-GB"/>
          <w14:ligatures w14:val="none"/>
        </w:rPr>
        <w:t>For questions about these Terms and Conditions, please contact:</w:t>
      </w:r>
    </w:p>
    <w:p w14:paraId="304F3126" w14:textId="5984DA85"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The Admin Studio</w:t>
      </w:r>
      <w:r w:rsidRPr="009913D3">
        <w:rPr>
          <w:rFonts w:ascii="Times New Roman" w:eastAsia="Times New Roman" w:hAnsi="Times New Roman" w:cs="Times New Roman"/>
          <w:color w:val="000000"/>
          <w:kern w:val="0"/>
          <w:lang w:eastAsia="en-GB"/>
          <w14:ligatures w14:val="none"/>
        </w:rPr>
        <w:br/>
        <w:t xml:space="preserve">Email: </w:t>
      </w:r>
      <w:r w:rsidR="001A3CB5">
        <w:rPr>
          <w:rFonts w:ascii="Times New Roman" w:eastAsia="Times New Roman" w:hAnsi="Times New Roman" w:cs="Times New Roman"/>
          <w:color w:val="000000"/>
          <w:kern w:val="0"/>
          <w:lang w:eastAsia="en-GB"/>
          <w14:ligatures w14:val="none"/>
        </w:rPr>
        <w:t>emma@adminstudio.co.uk</w:t>
      </w:r>
      <w:r w:rsidRPr="009913D3">
        <w:rPr>
          <w:rFonts w:ascii="Times New Roman" w:eastAsia="Times New Roman" w:hAnsi="Times New Roman" w:cs="Times New Roman"/>
          <w:color w:val="000000"/>
          <w:kern w:val="0"/>
          <w:lang w:eastAsia="en-GB"/>
          <w14:ligatures w14:val="none"/>
        </w:rPr>
        <w:br/>
        <w:t xml:space="preserve">Phone: </w:t>
      </w:r>
      <w:r w:rsidR="001A3CB5">
        <w:rPr>
          <w:rFonts w:ascii="Times New Roman" w:eastAsia="Times New Roman" w:hAnsi="Times New Roman" w:cs="Times New Roman"/>
          <w:color w:val="000000"/>
          <w:kern w:val="0"/>
          <w:lang w:eastAsia="en-GB"/>
          <w14:ligatures w14:val="none"/>
        </w:rPr>
        <w:t>07713 017553</w:t>
      </w:r>
    </w:p>
    <w:p w14:paraId="691D53D9" w14:textId="77777777" w:rsidR="009913D3" w:rsidRPr="009913D3" w:rsidRDefault="009913D3" w:rsidP="009913D3">
      <w:pPr>
        <w:spacing w:after="0"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noProof/>
          <w:color w:val="000000"/>
          <w:kern w:val="0"/>
          <w:lang w:eastAsia="en-GB"/>
          <w14:ligatures w14:val="none"/>
        </w:rPr>
      </w:r>
      <w:r w:rsidR="009913D3" w:rsidRPr="009913D3">
        <w:rPr>
          <w:rFonts w:ascii="Times New Roman" w:eastAsia="Times New Roman" w:hAnsi="Times New Roman" w:cs="Times New Roman"/>
          <w:noProof/>
          <w:color w:val="000000"/>
          <w:kern w:val="0"/>
          <w:lang w:eastAsia="en-GB"/>
          <w14:ligatures w14:val="none"/>
        </w:rPr>
        <w:pict w14:anchorId="20ECE9B4">
          <v:rect id="_x0000_i1025" alt="" style="width:451.3pt;height:.05pt;mso-width-percent:0;mso-height-percent:0;mso-width-percent:0;mso-height-percent:0" o:hralign="center" o:hrstd="t" o:hr="t" fillcolor="#a0a0a0" stroked="f"/>
        </w:pict>
      </w:r>
    </w:p>
    <w:p w14:paraId="25268BE4" w14:textId="77777777" w:rsidR="009913D3" w:rsidRPr="009913D3" w:rsidRDefault="009913D3" w:rsidP="009913D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913D3">
        <w:rPr>
          <w:rFonts w:ascii="Times New Roman" w:eastAsia="Times New Roman" w:hAnsi="Times New Roman" w:cs="Times New Roman"/>
          <w:b/>
          <w:bCs/>
          <w:color w:val="000000"/>
          <w:kern w:val="0"/>
          <w:lang w:eastAsia="en-GB"/>
          <w14:ligatures w14:val="none"/>
        </w:rPr>
        <w:t>By engaging our services, you confirm that you have read, understood, and agree to these Terms and Conditions.</w:t>
      </w:r>
    </w:p>
    <w:p w14:paraId="29AAE09B" w14:textId="77777777" w:rsidR="00D55774" w:rsidRDefault="00D55774"/>
    <w:sectPr w:rsidR="00D55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2EC"/>
    <w:multiLevelType w:val="multilevel"/>
    <w:tmpl w:val="83F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923B7"/>
    <w:multiLevelType w:val="multilevel"/>
    <w:tmpl w:val="9B0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F66AB"/>
    <w:multiLevelType w:val="multilevel"/>
    <w:tmpl w:val="0F2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11C84"/>
    <w:multiLevelType w:val="multilevel"/>
    <w:tmpl w:val="7BB0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83C5E"/>
    <w:multiLevelType w:val="multilevel"/>
    <w:tmpl w:val="308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233A9"/>
    <w:multiLevelType w:val="multilevel"/>
    <w:tmpl w:val="3238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A6632"/>
    <w:multiLevelType w:val="multilevel"/>
    <w:tmpl w:val="CB0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E0E67"/>
    <w:multiLevelType w:val="multilevel"/>
    <w:tmpl w:val="7F6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16BD2"/>
    <w:multiLevelType w:val="multilevel"/>
    <w:tmpl w:val="4ACA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435EC"/>
    <w:multiLevelType w:val="multilevel"/>
    <w:tmpl w:val="D052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87969"/>
    <w:multiLevelType w:val="multilevel"/>
    <w:tmpl w:val="006C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56BE8"/>
    <w:multiLevelType w:val="multilevel"/>
    <w:tmpl w:val="CB5C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64772"/>
    <w:multiLevelType w:val="multilevel"/>
    <w:tmpl w:val="31F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34BAF"/>
    <w:multiLevelType w:val="multilevel"/>
    <w:tmpl w:val="760A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438791">
    <w:abstractNumId w:val="5"/>
  </w:num>
  <w:num w:numId="2" w16cid:durableId="163014571">
    <w:abstractNumId w:val="11"/>
  </w:num>
  <w:num w:numId="3" w16cid:durableId="313336614">
    <w:abstractNumId w:val="10"/>
  </w:num>
  <w:num w:numId="4" w16cid:durableId="1215777283">
    <w:abstractNumId w:val="3"/>
  </w:num>
  <w:num w:numId="5" w16cid:durableId="1468863433">
    <w:abstractNumId w:val="1"/>
  </w:num>
  <w:num w:numId="6" w16cid:durableId="659844585">
    <w:abstractNumId w:val="4"/>
  </w:num>
  <w:num w:numId="7" w16cid:durableId="1877084377">
    <w:abstractNumId w:val="8"/>
  </w:num>
  <w:num w:numId="8" w16cid:durableId="2031562226">
    <w:abstractNumId w:val="2"/>
  </w:num>
  <w:num w:numId="9" w16cid:durableId="250747950">
    <w:abstractNumId w:val="12"/>
  </w:num>
  <w:num w:numId="10" w16cid:durableId="787315981">
    <w:abstractNumId w:val="7"/>
  </w:num>
  <w:num w:numId="11" w16cid:durableId="205993844">
    <w:abstractNumId w:val="6"/>
  </w:num>
  <w:num w:numId="12" w16cid:durableId="806431976">
    <w:abstractNumId w:val="0"/>
  </w:num>
  <w:num w:numId="13" w16cid:durableId="303313671">
    <w:abstractNumId w:val="13"/>
  </w:num>
  <w:num w:numId="14" w16cid:durableId="1007563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D3"/>
    <w:rsid w:val="001A3CB5"/>
    <w:rsid w:val="007A21A5"/>
    <w:rsid w:val="008F0541"/>
    <w:rsid w:val="009913D3"/>
    <w:rsid w:val="00CE54D5"/>
    <w:rsid w:val="00D55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3ED6"/>
  <w15:chartTrackingRefBased/>
  <w15:docId w15:val="{CBDCDE6B-358B-2D4E-9E67-6167F615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D3"/>
    <w:rPr>
      <w:rFonts w:eastAsiaTheme="majorEastAsia" w:cstheme="majorBidi"/>
      <w:color w:val="272727" w:themeColor="text1" w:themeTint="D8"/>
    </w:rPr>
  </w:style>
  <w:style w:type="paragraph" w:styleId="Title">
    <w:name w:val="Title"/>
    <w:basedOn w:val="Normal"/>
    <w:next w:val="Normal"/>
    <w:link w:val="TitleChar"/>
    <w:uiPriority w:val="10"/>
    <w:qFormat/>
    <w:rsid w:val="00991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D3"/>
    <w:pPr>
      <w:spacing w:before="160"/>
      <w:jc w:val="center"/>
    </w:pPr>
    <w:rPr>
      <w:i/>
      <w:iCs/>
      <w:color w:val="404040" w:themeColor="text1" w:themeTint="BF"/>
    </w:rPr>
  </w:style>
  <w:style w:type="character" w:customStyle="1" w:styleId="QuoteChar">
    <w:name w:val="Quote Char"/>
    <w:basedOn w:val="DefaultParagraphFont"/>
    <w:link w:val="Quote"/>
    <w:uiPriority w:val="29"/>
    <w:rsid w:val="009913D3"/>
    <w:rPr>
      <w:i/>
      <w:iCs/>
      <w:color w:val="404040" w:themeColor="text1" w:themeTint="BF"/>
    </w:rPr>
  </w:style>
  <w:style w:type="paragraph" w:styleId="ListParagraph">
    <w:name w:val="List Paragraph"/>
    <w:basedOn w:val="Normal"/>
    <w:uiPriority w:val="34"/>
    <w:qFormat/>
    <w:rsid w:val="009913D3"/>
    <w:pPr>
      <w:ind w:left="720"/>
      <w:contextualSpacing/>
    </w:pPr>
  </w:style>
  <w:style w:type="character" w:styleId="IntenseEmphasis">
    <w:name w:val="Intense Emphasis"/>
    <w:basedOn w:val="DefaultParagraphFont"/>
    <w:uiPriority w:val="21"/>
    <w:qFormat/>
    <w:rsid w:val="009913D3"/>
    <w:rPr>
      <w:i/>
      <w:iCs/>
      <w:color w:val="0F4761" w:themeColor="accent1" w:themeShade="BF"/>
    </w:rPr>
  </w:style>
  <w:style w:type="paragraph" w:styleId="IntenseQuote">
    <w:name w:val="Intense Quote"/>
    <w:basedOn w:val="Normal"/>
    <w:next w:val="Normal"/>
    <w:link w:val="IntenseQuoteChar"/>
    <w:uiPriority w:val="30"/>
    <w:qFormat/>
    <w:rsid w:val="00991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3D3"/>
    <w:rPr>
      <w:i/>
      <w:iCs/>
      <w:color w:val="0F4761" w:themeColor="accent1" w:themeShade="BF"/>
    </w:rPr>
  </w:style>
  <w:style w:type="character" w:styleId="IntenseReference">
    <w:name w:val="Intense Reference"/>
    <w:basedOn w:val="DefaultParagraphFont"/>
    <w:uiPriority w:val="32"/>
    <w:qFormat/>
    <w:rsid w:val="009913D3"/>
    <w:rPr>
      <w:b/>
      <w:bCs/>
      <w:smallCaps/>
      <w:color w:val="0F4761" w:themeColor="accent1" w:themeShade="BF"/>
      <w:spacing w:val="5"/>
    </w:rPr>
  </w:style>
  <w:style w:type="paragraph" w:customStyle="1" w:styleId="whitespace-normal">
    <w:name w:val="whitespace-normal"/>
    <w:basedOn w:val="Normal"/>
    <w:rsid w:val="009913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1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Kennett</dc:creator>
  <cp:keywords/>
  <dc:description/>
  <cp:lastModifiedBy>Emma Kennett</cp:lastModifiedBy>
  <cp:revision>2</cp:revision>
  <dcterms:created xsi:type="dcterms:W3CDTF">2025-11-03T10:25:00Z</dcterms:created>
  <dcterms:modified xsi:type="dcterms:W3CDTF">2025-11-03T10:26:00Z</dcterms:modified>
</cp:coreProperties>
</file>